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096"/>
        <w:tblW w:w="14786" w:type="dxa"/>
        <w:tblLook w:val="04A0"/>
      </w:tblPr>
      <w:tblGrid>
        <w:gridCol w:w="466"/>
        <w:gridCol w:w="2619"/>
        <w:gridCol w:w="1126"/>
        <w:gridCol w:w="1175"/>
        <w:gridCol w:w="1175"/>
        <w:gridCol w:w="1175"/>
        <w:gridCol w:w="1175"/>
        <w:gridCol w:w="1175"/>
        <w:gridCol w:w="1175"/>
        <w:gridCol w:w="1175"/>
        <w:gridCol w:w="1175"/>
        <w:gridCol w:w="1175"/>
      </w:tblGrid>
      <w:tr w:rsidR="00EB6221" w:rsidTr="00EB6221">
        <w:trPr>
          <w:trHeight w:val="542"/>
        </w:trPr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№</w:t>
            </w:r>
          </w:p>
        </w:tc>
        <w:tc>
          <w:tcPr>
            <w:tcW w:w="2619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Баллы </w:t>
            </w:r>
          </w:p>
          <w:p w:rsidR="00EB6221" w:rsidRDefault="00EB6221" w:rsidP="00EB6221">
            <w:pPr>
              <w:rPr>
                <w:rFonts w:ascii="Times New Roman" w:hAnsi="Times New Roman" w:cs="Times New Roman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Нормативы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6" w:type="dxa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10.0 – 9.5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9.0 – 8.5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8.0 – 7.5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7.0 – 6.5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6.0 – 5.5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5.0 – 4.5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4.0 – 3.5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3.0 – 2.5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2.0 – 1.5 </w:t>
            </w:r>
          </w:p>
        </w:tc>
        <w:tc>
          <w:tcPr>
            <w:tcW w:w="0" w:type="auto"/>
          </w:tcPr>
          <w:p w:rsidR="00EB6221" w:rsidRPr="00BC363E" w:rsidRDefault="00EB6221" w:rsidP="00EB6221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1.0 – 0.5 </w:t>
            </w:r>
          </w:p>
        </w:tc>
      </w:tr>
      <w:tr w:rsidR="00EB6221" w:rsidTr="00EB6221">
        <w:trPr>
          <w:trHeight w:val="542"/>
        </w:trPr>
        <w:tc>
          <w:tcPr>
            <w:tcW w:w="0" w:type="auto"/>
          </w:tcPr>
          <w:p w:rsidR="00EB6221" w:rsidRPr="00D30342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2619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Челночный бег</w:t>
            </w:r>
            <w:r>
              <w:rPr>
                <w:rFonts w:ascii="Times New Roman" w:hAnsi="Times New Roman" w:cs="Times New Roman"/>
                <w:color w:val="0000FF"/>
              </w:rPr>
              <w:t xml:space="preserve"> 12 м</w:t>
            </w: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за 90 сек. (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>
              <w:rPr>
                <w:rFonts w:ascii="Times New Roman" w:hAnsi="Times New Roman" w:cs="Times New Roman"/>
                <w:color w:val="0000FF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 xml:space="preserve">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 xml:space="preserve">1.5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635F57" w:rsidP="00635F5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21</w:t>
            </w:r>
            <w:r w:rsidR="00EB6221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20</w:t>
            </w:r>
            <w:r w:rsidR="00EB6221">
              <w:rPr>
                <w:rFonts w:ascii="Times New Roman" w:hAnsi="Times New Roman" w:cs="Times New Roman"/>
                <w:color w:val="0000FF"/>
              </w:rPr>
              <w:t xml:space="preserve">.5 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635F57" w:rsidP="00635F5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20</w:t>
            </w:r>
            <w:r w:rsidR="00EB6221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="00EB6221">
              <w:rPr>
                <w:rFonts w:ascii="Times New Roman" w:hAnsi="Times New Roman" w:cs="Times New Roman"/>
                <w:color w:val="0000FF"/>
              </w:rPr>
              <w:t>.5</w:t>
            </w:r>
            <w:r w:rsidR="00EB6221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635F5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="00635F57">
              <w:rPr>
                <w:rFonts w:ascii="Times New Roman" w:hAnsi="Times New Roman" w:cs="Times New Roman"/>
                <w:color w:val="0000FF"/>
              </w:rPr>
              <w:t>9</w:t>
            </w:r>
            <w:r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 w:rsidR="00635F57">
              <w:rPr>
                <w:rFonts w:ascii="Times New Roman" w:hAnsi="Times New Roman" w:cs="Times New Roman"/>
                <w:color w:val="0000FF"/>
              </w:rPr>
              <w:t>8</w:t>
            </w:r>
            <w:r>
              <w:rPr>
                <w:rFonts w:ascii="Times New Roman" w:hAnsi="Times New Roman" w:cs="Times New Roman"/>
                <w:color w:val="0000FF"/>
              </w:rPr>
              <w:t>.5</w:t>
            </w:r>
          </w:p>
        </w:tc>
      </w:tr>
      <w:tr w:rsidR="00EB6221" w:rsidTr="00EB6221">
        <w:trPr>
          <w:trHeight w:val="542"/>
        </w:trPr>
        <w:tc>
          <w:tcPr>
            <w:tcW w:w="0" w:type="auto"/>
          </w:tcPr>
          <w:p w:rsidR="00EB6221" w:rsidRPr="00D30342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2619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Бег 20 метров</w:t>
            </w: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>
              <w:rPr>
                <w:rFonts w:ascii="Times New Roman" w:hAnsi="Times New Roman" w:cs="Times New Roman"/>
                <w:color w:val="0000FF"/>
              </w:rPr>
              <w:t>29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>
              <w:rPr>
                <w:rFonts w:ascii="Times New Roman" w:hAnsi="Times New Roman" w:cs="Times New Roman"/>
                <w:color w:val="0000FF"/>
              </w:rPr>
              <w:t>39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>
              <w:rPr>
                <w:rFonts w:ascii="Times New Roman" w:hAnsi="Times New Roman" w:cs="Times New Roman"/>
                <w:color w:val="0000FF"/>
              </w:rPr>
              <w:t>49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59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69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79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 xml:space="preserve">8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89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9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09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EB6221" w:rsidTr="00EB6221">
        <w:trPr>
          <w:trHeight w:val="558"/>
        </w:trPr>
        <w:tc>
          <w:tcPr>
            <w:tcW w:w="0" w:type="auto"/>
          </w:tcPr>
          <w:p w:rsidR="00EB6221" w:rsidRPr="00D30342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2619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Прыжок в длину </w:t>
            </w: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с места (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см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240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231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230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221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220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211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210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201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200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91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90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81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80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71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70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61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60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51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50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40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EB6221" w:rsidTr="00EB6221">
        <w:trPr>
          <w:trHeight w:val="558"/>
        </w:trPr>
        <w:tc>
          <w:tcPr>
            <w:tcW w:w="0" w:type="auto"/>
          </w:tcPr>
          <w:p w:rsidR="00EB6221" w:rsidRPr="00D30342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2619" w:type="dxa"/>
          </w:tcPr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Лазание по канату (4м) </w:t>
            </w:r>
          </w:p>
          <w:p w:rsidR="00D30342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(без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пом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.н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ог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6.8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7.1</w:t>
            </w:r>
          </w:p>
        </w:tc>
        <w:tc>
          <w:tcPr>
            <w:tcW w:w="0" w:type="auto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7.2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7.5</w:t>
            </w:r>
          </w:p>
        </w:tc>
        <w:tc>
          <w:tcPr>
            <w:tcW w:w="0" w:type="auto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7.6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7.9</w:t>
            </w:r>
          </w:p>
        </w:tc>
        <w:tc>
          <w:tcPr>
            <w:tcW w:w="0" w:type="auto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8.0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8.3</w:t>
            </w:r>
          </w:p>
        </w:tc>
        <w:tc>
          <w:tcPr>
            <w:tcW w:w="0" w:type="auto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8.4 – 8.7 </w:t>
            </w:r>
          </w:p>
        </w:tc>
        <w:tc>
          <w:tcPr>
            <w:tcW w:w="0" w:type="auto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8.8 – 9.1 </w:t>
            </w:r>
          </w:p>
        </w:tc>
        <w:tc>
          <w:tcPr>
            <w:tcW w:w="0" w:type="auto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9.2 – 9.5 </w:t>
            </w:r>
          </w:p>
        </w:tc>
        <w:tc>
          <w:tcPr>
            <w:tcW w:w="0" w:type="auto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9.6 – 9.9 </w:t>
            </w:r>
          </w:p>
        </w:tc>
        <w:tc>
          <w:tcPr>
            <w:tcW w:w="0" w:type="auto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0" w:type="auto"/>
          </w:tcPr>
          <w:p w:rsidR="00EB6221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</w:p>
          <w:p w:rsidR="00EB6221" w:rsidRPr="002A4437" w:rsidRDefault="00EB6221" w:rsidP="00EB6221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</w:p>
        </w:tc>
      </w:tr>
      <w:tr w:rsidR="00D30342" w:rsidTr="00EB6221">
        <w:trPr>
          <w:trHeight w:val="821"/>
        </w:trPr>
        <w:tc>
          <w:tcPr>
            <w:tcW w:w="0" w:type="auto"/>
          </w:tcPr>
          <w:p w:rsidR="00D30342" w:rsidRP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5</w:t>
            </w:r>
          </w:p>
        </w:tc>
        <w:tc>
          <w:tcPr>
            <w:tcW w:w="2619" w:type="dxa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Горизонтальный упор</w:t>
            </w:r>
          </w:p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</w:rPr>
              <w:t>н.вр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 xml:space="preserve">. на </w:t>
            </w:r>
            <w:r>
              <w:rPr>
                <w:rFonts w:ascii="Times New Roman" w:hAnsi="Times New Roman" w:cs="Times New Roman"/>
                <w:color w:val="0000FF"/>
              </w:rPr>
              <w:t>кольца</w:t>
            </w:r>
            <w:r>
              <w:rPr>
                <w:rFonts w:ascii="Times New Roman" w:hAnsi="Times New Roman" w:cs="Times New Roman"/>
                <w:color w:val="0000FF"/>
              </w:rPr>
              <w:t xml:space="preserve">х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(с 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.)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8 – 7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7 – 6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6 – 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5 – 4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4 – 3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3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3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2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1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D30342" w:rsidTr="00EB6221">
        <w:trPr>
          <w:trHeight w:val="542"/>
        </w:trPr>
        <w:tc>
          <w:tcPr>
            <w:tcW w:w="0" w:type="auto"/>
          </w:tcPr>
          <w:p w:rsidR="00D30342" w:rsidRP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6</w:t>
            </w:r>
          </w:p>
        </w:tc>
        <w:tc>
          <w:tcPr>
            <w:tcW w:w="2619" w:type="dxa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Стойка силой</w:t>
            </w:r>
          </w:p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на </w:t>
            </w:r>
            <w:r>
              <w:rPr>
                <w:rFonts w:ascii="Times New Roman" w:hAnsi="Times New Roman" w:cs="Times New Roman"/>
                <w:color w:val="0000FF"/>
              </w:rPr>
              <w:t xml:space="preserve">кольцах (с 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.)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13 – 12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12 – 11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11 – 10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 xml:space="preserve">10 – 9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 xml:space="preserve">  9 – 8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8 – 7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6 – 5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5 – 4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 xml:space="preserve">  3 – 2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2 – 1 </w:t>
            </w:r>
          </w:p>
        </w:tc>
      </w:tr>
      <w:tr w:rsidR="00D30342" w:rsidTr="00EB6221">
        <w:trPr>
          <w:trHeight w:val="642"/>
        </w:trPr>
        <w:tc>
          <w:tcPr>
            <w:tcW w:w="0" w:type="auto"/>
          </w:tcPr>
          <w:p w:rsidR="00D30342" w:rsidRP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7</w:t>
            </w:r>
          </w:p>
        </w:tc>
        <w:tc>
          <w:tcPr>
            <w:tcW w:w="2619" w:type="dxa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Горизонтальный вис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спереди на кольцах (сек)</w:t>
            </w:r>
          </w:p>
        </w:tc>
        <w:tc>
          <w:tcPr>
            <w:tcW w:w="1126" w:type="dxa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8.0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7.1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7.0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6.1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6.0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5.1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5.0 – 4.1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4.0 – 3.6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3.5 – 3.1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3.0 – 2.6 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2.5 – 2.1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2.0 – 1.6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1.5 – 1.0 </w:t>
            </w:r>
          </w:p>
        </w:tc>
      </w:tr>
      <w:tr w:rsidR="00D30342" w:rsidTr="00EB6221">
        <w:trPr>
          <w:trHeight w:val="622"/>
        </w:trPr>
        <w:tc>
          <w:tcPr>
            <w:tcW w:w="0" w:type="auto"/>
          </w:tcPr>
          <w:p w:rsidR="00D30342" w:rsidRP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8</w:t>
            </w:r>
          </w:p>
        </w:tc>
        <w:tc>
          <w:tcPr>
            <w:tcW w:w="2619" w:type="dxa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Круги двумя на теле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поперек </w:t>
            </w: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 xml:space="preserve">5 – </w:t>
            </w:r>
            <w:r>
              <w:rPr>
                <w:rFonts w:ascii="Times New Roman" w:hAnsi="Times New Roman" w:cs="Times New Roman"/>
                <w:color w:val="0000FF"/>
              </w:rPr>
              <w:t>56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55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49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48</w:t>
            </w:r>
            <w:r>
              <w:rPr>
                <w:rFonts w:ascii="Times New Roman" w:hAnsi="Times New Roman" w:cs="Times New Roman"/>
                <w:color w:val="0000FF"/>
              </w:rPr>
              <w:t xml:space="preserve"> – 3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3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31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30</w:t>
            </w:r>
            <w:r>
              <w:rPr>
                <w:rFonts w:ascii="Times New Roman" w:hAnsi="Times New Roman" w:cs="Times New Roman"/>
                <w:color w:val="0000FF"/>
              </w:rPr>
              <w:t xml:space="preserve"> – 23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22 – 1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1</w:t>
            </w:r>
            <w:r>
              <w:rPr>
                <w:rFonts w:ascii="Times New Roman" w:hAnsi="Times New Roman" w:cs="Times New Roman"/>
                <w:color w:val="0000FF"/>
              </w:rPr>
              <w:t>6</w:t>
            </w:r>
            <w:r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 1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8 – 5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 xml:space="preserve">  4 – 2 </w:t>
            </w:r>
          </w:p>
        </w:tc>
      </w:tr>
      <w:tr w:rsidR="00D30342" w:rsidTr="00EB6221">
        <w:trPr>
          <w:trHeight w:val="558"/>
        </w:trPr>
        <w:tc>
          <w:tcPr>
            <w:tcW w:w="0" w:type="auto"/>
          </w:tcPr>
          <w:p w:rsidR="00D30342" w:rsidRP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9</w:t>
            </w:r>
          </w:p>
        </w:tc>
        <w:tc>
          <w:tcPr>
            <w:tcW w:w="2619" w:type="dxa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Спичаг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 xml:space="preserve"> ноги в</w:t>
            </w:r>
            <w:r>
              <w:rPr>
                <w:rFonts w:ascii="Times New Roman" w:hAnsi="Times New Roman" w:cs="Times New Roman"/>
                <w:color w:val="0000FF"/>
              </w:rPr>
              <w:t>месте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на брусьях</w:t>
            </w:r>
            <w:r>
              <w:rPr>
                <w:rFonts w:ascii="Times New Roman" w:hAnsi="Times New Roman" w:cs="Times New Roman"/>
                <w:color w:val="0000FF"/>
              </w:rPr>
              <w:t xml:space="preserve"> (с 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.)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 xml:space="preserve">2 – 11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11 – 10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 xml:space="preserve">10 – 9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9 – 8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8 – 7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   7 – 6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</w:t>
            </w:r>
            <w:r>
              <w:rPr>
                <w:rFonts w:ascii="Times New Roman" w:hAnsi="Times New Roman" w:cs="Times New Roman"/>
                <w:color w:val="0000FF"/>
              </w:rPr>
              <w:t xml:space="preserve">5 – 4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4 – 3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3 – 2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2 – 1 </w:t>
            </w:r>
          </w:p>
        </w:tc>
      </w:tr>
      <w:tr w:rsidR="00D30342" w:rsidTr="00EB6221">
        <w:trPr>
          <w:trHeight w:val="558"/>
        </w:trPr>
        <w:tc>
          <w:tcPr>
            <w:tcW w:w="0" w:type="auto"/>
          </w:tcPr>
          <w:p w:rsidR="00D30342" w:rsidRP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10</w:t>
            </w:r>
          </w:p>
        </w:tc>
        <w:tc>
          <w:tcPr>
            <w:tcW w:w="2619" w:type="dxa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Горизонтальный упор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</w:rPr>
              <w:t>н.вр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 xml:space="preserve">. на 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бр-ях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 xml:space="preserve"> (с 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.)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8 – 7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7 – 6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6 – 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5 – 4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4 – 3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3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3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2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1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D30342" w:rsidTr="00EB6221">
        <w:trPr>
          <w:trHeight w:val="569"/>
        </w:trPr>
        <w:tc>
          <w:tcPr>
            <w:tcW w:w="0" w:type="auto"/>
          </w:tcPr>
          <w:p w:rsidR="00D30342" w:rsidRP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11</w:t>
            </w:r>
          </w:p>
        </w:tc>
        <w:tc>
          <w:tcPr>
            <w:tcW w:w="2619" w:type="dxa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Высокий угол 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на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proofErr w:type="gramStart"/>
            <w:r>
              <w:rPr>
                <w:rFonts w:ascii="Times New Roman" w:hAnsi="Times New Roman" w:cs="Times New Roman"/>
                <w:color w:val="0000FF"/>
              </w:rPr>
              <w:t>помосте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(сек)</w:t>
            </w:r>
          </w:p>
        </w:tc>
        <w:tc>
          <w:tcPr>
            <w:tcW w:w="1126" w:type="dxa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20 – 19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18 – 17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16 – 15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14 – 13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12 – 11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10 – 9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8 – 7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6 – 5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4 – 3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 – 1 </w:t>
            </w:r>
          </w:p>
        </w:tc>
      </w:tr>
      <w:tr w:rsidR="00D30342" w:rsidTr="00EB6221">
        <w:trPr>
          <w:trHeight w:val="569"/>
        </w:trPr>
        <w:tc>
          <w:tcPr>
            <w:tcW w:w="0" w:type="auto"/>
          </w:tcPr>
          <w:p w:rsidR="00D30342" w:rsidRP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12</w:t>
            </w:r>
          </w:p>
        </w:tc>
        <w:tc>
          <w:tcPr>
            <w:tcW w:w="2619" w:type="dxa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Стойка на кольцах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0 – </w:t>
            </w:r>
            <w:r>
              <w:rPr>
                <w:rFonts w:ascii="Times New Roman" w:hAnsi="Times New Roman" w:cs="Times New Roman"/>
                <w:color w:val="0000FF"/>
              </w:rPr>
              <w:t>37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36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32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28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>24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0 – </w:t>
            </w:r>
            <w:r>
              <w:rPr>
                <w:rFonts w:ascii="Times New Roman" w:hAnsi="Times New Roman" w:cs="Times New Roman"/>
                <w:color w:val="0000FF"/>
              </w:rPr>
              <w:t>17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16 – 13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>12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>
              <w:rPr>
                <w:rFonts w:ascii="Times New Roman" w:hAnsi="Times New Roman" w:cs="Times New Roman"/>
                <w:color w:val="0000FF"/>
              </w:rPr>
              <w:t xml:space="preserve">  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D30342" w:rsidTr="00EB6221">
        <w:trPr>
          <w:trHeight w:val="1117"/>
        </w:trPr>
        <w:tc>
          <w:tcPr>
            <w:tcW w:w="0" w:type="auto"/>
          </w:tcPr>
          <w:p w:rsidR="00D30342" w:rsidRPr="00D30342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D30342">
              <w:rPr>
                <w:rFonts w:ascii="Times New Roman" w:hAnsi="Times New Roman" w:cs="Times New Roman"/>
                <w:color w:val="0000FF"/>
              </w:rPr>
              <w:t>13</w:t>
            </w:r>
          </w:p>
        </w:tc>
        <w:tc>
          <w:tcPr>
            <w:tcW w:w="2619" w:type="dxa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Гибкость 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(3 шпагата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)(</w:t>
            </w:r>
            <w:proofErr w:type="spellStart"/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скл.н.вр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скл.н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.в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м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)( мост)</w:t>
            </w: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уд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.п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р.лев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. в сторону)</w:t>
            </w:r>
          </w:p>
        </w:tc>
        <w:tc>
          <w:tcPr>
            <w:tcW w:w="1126" w:type="dxa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0.0 – 0.5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1.0 – 1.5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2.0 – 2.5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3.0 – 3.5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4.0 – 4.5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5.0 – 5.5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6.0 – 6.5 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7.0 – 7.5 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8.0 – 8.5</w:t>
            </w:r>
          </w:p>
        </w:tc>
        <w:tc>
          <w:tcPr>
            <w:tcW w:w="0" w:type="auto"/>
          </w:tcPr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</w:p>
          <w:p w:rsidR="00D30342" w:rsidRPr="002A4437" w:rsidRDefault="00D30342" w:rsidP="00D30342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9.0 – 9.5</w:t>
            </w:r>
          </w:p>
        </w:tc>
      </w:tr>
    </w:tbl>
    <w:p w:rsidR="004F71F6" w:rsidRPr="008E41F5" w:rsidRDefault="008E41F5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Нормативы СФП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лет (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)</w:t>
      </w:r>
    </w:p>
    <w:sectPr w:rsidR="004F71F6" w:rsidRPr="008E41F5" w:rsidSect="00EB622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41F5"/>
    <w:rsid w:val="004F71F6"/>
    <w:rsid w:val="00635F57"/>
    <w:rsid w:val="00775313"/>
    <w:rsid w:val="008E41F5"/>
    <w:rsid w:val="00D30342"/>
    <w:rsid w:val="00EB6221"/>
    <w:rsid w:val="00EC5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2014-03-02T04:39:00Z</cp:lastPrinted>
  <dcterms:created xsi:type="dcterms:W3CDTF">2014-03-02T03:49:00Z</dcterms:created>
  <dcterms:modified xsi:type="dcterms:W3CDTF">2014-03-02T04:41:00Z</dcterms:modified>
</cp:coreProperties>
</file>